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C4E4" w14:textId="77777777" w:rsidR="00E72A7D" w:rsidRDefault="008353FB" w:rsidP="00E72A7D">
      <w:pPr>
        <w:jc w:val="center"/>
        <w:rPr>
          <w:b/>
          <w:bCs/>
          <w:u w:val="single"/>
        </w:rPr>
      </w:pPr>
      <w:r w:rsidRPr="00E72A7D">
        <w:rPr>
          <w:b/>
          <w:bCs/>
          <w:u w:val="single"/>
        </w:rPr>
        <w:t xml:space="preserve">Unacceptable Behaviour directed at, or referring to, appointed officials such as </w:t>
      </w:r>
    </w:p>
    <w:p w14:paraId="4F36422B" w14:textId="208BE11C" w:rsidR="00862DE5" w:rsidRPr="00E72A7D" w:rsidRDefault="008353FB" w:rsidP="00E72A7D">
      <w:pPr>
        <w:jc w:val="center"/>
        <w:rPr>
          <w:b/>
          <w:bCs/>
          <w:u w:val="single"/>
        </w:rPr>
      </w:pPr>
      <w:r w:rsidRPr="00E72A7D">
        <w:rPr>
          <w:b/>
          <w:bCs/>
          <w:u w:val="single"/>
        </w:rPr>
        <w:t>Umpires, TDs, TOs, UMs and Officers of the League.</w:t>
      </w:r>
    </w:p>
    <w:p w14:paraId="0D1A30FE" w14:textId="77777777" w:rsidR="008353FB" w:rsidRDefault="008353FB"/>
    <w:p w14:paraId="753E5667" w14:textId="0980E0EE" w:rsidR="008353FB" w:rsidRDefault="008353FB">
      <w:r>
        <w:t xml:space="preserve">Since the introduction in 2023 of a new section of the </w:t>
      </w:r>
      <w:r w:rsidRPr="00E72A7D">
        <w:rPr>
          <w:b/>
          <w:bCs/>
          <w:i/>
          <w:iCs/>
        </w:rPr>
        <w:t>VMFHL Regulations for Enforcement of Discipline</w:t>
      </w:r>
      <w:r>
        <w:t xml:space="preserve"> that </w:t>
      </w:r>
      <w:r w:rsidR="00E72A7D">
        <w:t xml:space="preserve">was </w:t>
      </w:r>
      <w:r>
        <w:t>specifically aimed at providing penalties for participants who verbally abused officials</w:t>
      </w:r>
      <w:r w:rsidR="00E72A7D">
        <w:t>, there has been discussion of what is commonly referred to as “</w:t>
      </w:r>
      <w:r w:rsidR="00E72A7D" w:rsidRPr="00E72A7D">
        <w:rPr>
          <w:b/>
          <w:bCs/>
        </w:rPr>
        <w:t>umpire abuse</w:t>
      </w:r>
      <w:r w:rsidR="00E72A7D">
        <w:t>.”</w:t>
      </w:r>
    </w:p>
    <w:p w14:paraId="2F3B26B9" w14:textId="77777777" w:rsidR="00E72A7D" w:rsidRDefault="00E72A7D"/>
    <w:p w14:paraId="67FD70E1" w14:textId="5A1F99AA" w:rsidR="00E72A7D" w:rsidRPr="00E72A7D" w:rsidRDefault="00E72A7D">
      <w:r>
        <w:t xml:space="preserve">The </w:t>
      </w:r>
      <w:r>
        <w:rPr>
          <w:b/>
          <w:bCs/>
          <w:i/>
          <w:iCs/>
        </w:rPr>
        <w:t>Regulations for Enforcement of Discipline</w:t>
      </w:r>
      <w:r>
        <w:t xml:space="preserve"> are Bylaws of the League that are found in their own separate document.</w:t>
      </w:r>
    </w:p>
    <w:p w14:paraId="19565873" w14:textId="77777777" w:rsidR="00E72A7D" w:rsidRDefault="00E72A7D"/>
    <w:p w14:paraId="657F4EC1" w14:textId="1956F647" w:rsidR="00E72A7D" w:rsidRDefault="00E72A7D">
      <w:r>
        <w:t>The sections specific to the issue of “umpire abuse” are isolated below in this document.</w:t>
      </w:r>
      <w:r w:rsidR="004B4B1A">
        <w:t xml:space="preserve"> The first paragraph below defines “umpire abuse” and identifies it so that officials reporting to the League are able to decide whether or not a player’s behaviour fit</w:t>
      </w:r>
      <w:r w:rsidR="002C4415">
        <w:t>s</w:t>
      </w:r>
      <w:r w:rsidR="004B4B1A">
        <w:t xml:space="preserve"> the definition</w:t>
      </w:r>
      <w:r w:rsidR="002C04C4">
        <w:t>.</w:t>
      </w:r>
    </w:p>
    <w:p w14:paraId="63E50BAA" w14:textId="77777777" w:rsidR="00E72A7D" w:rsidRDefault="00E72A7D"/>
    <w:p w14:paraId="13C16E22" w14:textId="1AB5A968" w:rsidR="004B4B1A" w:rsidRPr="00E72A7D" w:rsidRDefault="004B4B1A">
      <w:r>
        <w:t xml:space="preserve">                                            --------------------------------------</w:t>
      </w:r>
    </w:p>
    <w:p w14:paraId="2E6D6729" w14:textId="77777777" w:rsidR="008353FB" w:rsidRDefault="008353FB"/>
    <w:p w14:paraId="50B099BC" w14:textId="77777777" w:rsidR="004B4B1A" w:rsidRPr="005403EB" w:rsidRDefault="004B4B1A" w:rsidP="004B4B1A">
      <w:pPr>
        <w:autoSpaceDE w:val="0"/>
        <w:autoSpaceDN w:val="0"/>
        <w:adjustRightInd w:val="0"/>
        <w:rPr>
          <w:rFonts w:ascii="Arial" w:hAnsi="Arial" w:cs="Arial"/>
          <w:sz w:val="20"/>
          <w:szCs w:val="20"/>
        </w:rPr>
      </w:pPr>
      <w:r w:rsidRPr="005403EB">
        <w:rPr>
          <w:rFonts w:ascii="Arial" w:hAnsi="Arial" w:cs="Arial"/>
          <w:sz w:val="20"/>
          <w:szCs w:val="20"/>
          <w:u w:val="single"/>
        </w:rPr>
        <w:t>APPOINTED OFFICIAL ABUSE PENALTIES</w:t>
      </w:r>
      <w:r w:rsidRPr="005403EB">
        <w:rPr>
          <w:rFonts w:ascii="Arial" w:hAnsi="Arial" w:cs="Arial"/>
          <w:sz w:val="20"/>
          <w:szCs w:val="20"/>
        </w:rPr>
        <w:t xml:space="preserve">:  </w:t>
      </w:r>
    </w:p>
    <w:p w14:paraId="22069F56" w14:textId="77777777" w:rsidR="004B4B1A" w:rsidRPr="005403EB" w:rsidRDefault="004B4B1A" w:rsidP="004B4B1A">
      <w:pPr>
        <w:autoSpaceDE w:val="0"/>
        <w:autoSpaceDN w:val="0"/>
        <w:adjustRightInd w:val="0"/>
        <w:rPr>
          <w:rFonts w:ascii="Arial" w:hAnsi="Arial" w:cs="Arial"/>
          <w:sz w:val="20"/>
          <w:szCs w:val="20"/>
        </w:rPr>
      </w:pPr>
    </w:p>
    <w:p w14:paraId="731B5824" w14:textId="68499F24" w:rsidR="004B4B1A" w:rsidRPr="005403EB" w:rsidRDefault="004B4B1A" w:rsidP="004B4B1A">
      <w:pPr>
        <w:autoSpaceDE w:val="0"/>
        <w:autoSpaceDN w:val="0"/>
        <w:adjustRightInd w:val="0"/>
        <w:rPr>
          <w:rFonts w:ascii="Arial" w:hAnsi="Arial" w:cs="Arial"/>
          <w:sz w:val="20"/>
          <w:szCs w:val="20"/>
        </w:rPr>
      </w:pPr>
      <w:r w:rsidRPr="005403EB">
        <w:rPr>
          <w:rFonts w:ascii="Arial" w:hAnsi="Arial" w:cs="Arial"/>
          <w:sz w:val="20"/>
          <w:szCs w:val="20"/>
        </w:rPr>
        <w:t>A VMFHL Member shall not display unsportsmanlike conduct including, but not limited to</w:t>
      </w:r>
      <w:r w:rsidR="00A00469">
        <w:rPr>
          <w:rFonts w:ascii="Arial" w:hAnsi="Arial" w:cs="Arial"/>
          <w:sz w:val="20"/>
          <w:szCs w:val="20"/>
        </w:rPr>
        <w:t>,</w:t>
      </w:r>
      <w:r w:rsidRPr="005403EB">
        <w:rPr>
          <w:rFonts w:ascii="Arial" w:hAnsi="Arial" w:cs="Arial"/>
          <w:sz w:val="20"/>
          <w:szCs w:val="20"/>
        </w:rPr>
        <w:t xml:space="preserve"> obscene, profane or abusive language or gestures, comments of a personal nature intended to degrade an official, continuous criticism of an official, or persist in disputing a ruling after being told to stop or after being penalized for such behavior:</w:t>
      </w:r>
    </w:p>
    <w:p w14:paraId="7B115C3A" w14:textId="77777777" w:rsidR="004B4B1A" w:rsidRPr="005403EB" w:rsidRDefault="004B4B1A" w:rsidP="004B4B1A">
      <w:pPr>
        <w:autoSpaceDE w:val="0"/>
        <w:autoSpaceDN w:val="0"/>
        <w:adjustRightInd w:val="0"/>
        <w:rPr>
          <w:rFonts w:ascii="Arial" w:hAnsi="Arial" w:cs="Arial"/>
          <w:sz w:val="20"/>
          <w:szCs w:val="20"/>
        </w:rPr>
      </w:pPr>
    </w:p>
    <w:p w14:paraId="640C26B6" w14:textId="77777777" w:rsidR="004B4B1A" w:rsidRPr="005403EB" w:rsidRDefault="004B4B1A" w:rsidP="004B4B1A">
      <w:pPr>
        <w:numPr>
          <w:ilvl w:val="0"/>
          <w:numId w:val="1"/>
        </w:numPr>
        <w:autoSpaceDE w:val="0"/>
        <w:autoSpaceDN w:val="0"/>
        <w:adjustRightInd w:val="0"/>
        <w:rPr>
          <w:rFonts w:ascii="Arial" w:hAnsi="Arial" w:cs="Arial"/>
          <w:sz w:val="20"/>
          <w:szCs w:val="20"/>
        </w:rPr>
      </w:pPr>
      <w:r w:rsidRPr="005403EB">
        <w:rPr>
          <w:rFonts w:ascii="Arial" w:hAnsi="Arial" w:cs="Arial"/>
          <w:sz w:val="20"/>
          <w:szCs w:val="20"/>
        </w:rPr>
        <w:t>For every yellow card related to umpire abuse the team will be fined $50. All standard card points for yellow card apply.</w:t>
      </w:r>
    </w:p>
    <w:p w14:paraId="413607E2" w14:textId="77777777" w:rsidR="004B4B1A" w:rsidRPr="005403EB" w:rsidRDefault="004B4B1A" w:rsidP="004B4B1A">
      <w:pPr>
        <w:numPr>
          <w:ilvl w:val="0"/>
          <w:numId w:val="1"/>
        </w:numPr>
        <w:autoSpaceDE w:val="0"/>
        <w:autoSpaceDN w:val="0"/>
        <w:adjustRightInd w:val="0"/>
        <w:rPr>
          <w:rFonts w:ascii="Arial" w:hAnsi="Arial" w:cs="Arial"/>
          <w:sz w:val="20"/>
          <w:szCs w:val="20"/>
        </w:rPr>
      </w:pPr>
      <w:r w:rsidRPr="005403EB">
        <w:rPr>
          <w:rFonts w:ascii="Arial" w:hAnsi="Arial" w:cs="Arial"/>
          <w:sz w:val="20"/>
          <w:szCs w:val="20"/>
        </w:rPr>
        <w:t xml:space="preserve">If/when a team gets three (3) yellow cards related to umpire abuse the team captain of that team will be suspended for 16 days (standard red card suspension). The team captain listed on the game sheet when the third yellow card for umpire abuse is received will be serving the suspension. The team will accumulate 12 card points towards the team total card points. The team will be fined $200 and deducted 3 points from the team’s league standings. </w:t>
      </w:r>
    </w:p>
    <w:p w14:paraId="50D934EE" w14:textId="77777777" w:rsidR="004B4B1A" w:rsidRDefault="004B4B1A" w:rsidP="004B4B1A">
      <w:pPr>
        <w:numPr>
          <w:ilvl w:val="0"/>
          <w:numId w:val="1"/>
        </w:numPr>
        <w:autoSpaceDE w:val="0"/>
        <w:autoSpaceDN w:val="0"/>
        <w:adjustRightInd w:val="0"/>
        <w:rPr>
          <w:rFonts w:ascii="Arial" w:hAnsi="Arial" w:cs="Arial"/>
          <w:sz w:val="20"/>
          <w:szCs w:val="20"/>
        </w:rPr>
      </w:pPr>
      <w:r w:rsidRPr="00EB4FC4">
        <w:rPr>
          <w:rFonts w:ascii="Arial" w:hAnsi="Arial" w:cs="Arial"/>
          <w:sz w:val="20"/>
          <w:szCs w:val="20"/>
        </w:rPr>
        <w:t>If/when a single player gets three (3) yellow cards related to umpire abuse that player will be suspended for 30 days. The team will accumulate 12 card points towards the team total card points.</w:t>
      </w:r>
      <w:r w:rsidRPr="00EB4FC4">
        <w:rPr>
          <w:rFonts w:ascii="Arial" w:hAnsi="Arial" w:cs="Arial"/>
          <w:color w:val="FF0000"/>
          <w:sz w:val="20"/>
          <w:szCs w:val="20"/>
        </w:rPr>
        <w:t xml:space="preserve"> If that player is playing on multiple teams and receives the yellow cards for umpire abuse on different teams</w:t>
      </w:r>
      <w:r>
        <w:rPr>
          <w:rFonts w:ascii="Arial" w:hAnsi="Arial" w:cs="Arial"/>
          <w:color w:val="FF0000"/>
          <w:sz w:val="20"/>
          <w:szCs w:val="20"/>
        </w:rPr>
        <w:t>,</w:t>
      </w:r>
      <w:r w:rsidRPr="00EB4FC4">
        <w:rPr>
          <w:rFonts w:ascii="Arial" w:hAnsi="Arial" w:cs="Arial"/>
          <w:color w:val="FF0000"/>
          <w:sz w:val="20"/>
          <w:szCs w:val="20"/>
        </w:rPr>
        <w:t xml:space="preserve"> each team he got a yellow card on will be charged with 4 card points towards the team total card point</w:t>
      </w:r>
      <w:r>
        <w:rPr>
          <w:rFonts w:ascii="Arial" w:hAnsi="Arial" w:cs="Arial"/>
          <w:color w:val="FF0000"/>
          <w:sz w:val="20"/>
          <w:szCs w:val="20"/>
        </w:rPr>
        <w:t xml:space="preserve"> for a maximum of 12 card points (4 points per yellow card)</w:t>
      </w:r>
      <w:r w:rsidRPr="00EB4FC4">
        <w:rPr>
          <w:rFonts w:ascii="Arial" w:hAnsi="Arial" w:cs="Arial"/>
          <w:sz w:val="20"/>
          <w:szCs w:val="20"/>
        </w:rPr>
        <w:t xml:space="preserve">. Also, the club will be fined $200. </w:t>
      </w:r>
    </w:p>
    <w:p w14:paraId="37D06168" w14:textId="77777777" w:rsidR="004B4B1A" w:rsidRPr="005403EB" w:rsidRDefault="004B4B1A" w:rsidP="004B4B1A">
      <w:pPr>
        <w:numPr>
          <w:ilvl w:val="0"/>
          <w:numId w:val="1"/>
        </w:numPr>
        <w:autoSpaceDE w:val="0"/>
        <w:autoSpaceDN w:val="0"/>
        <w:adjustRightInd w:val="0"/>
        <w:rPr>
          <w:rFonts w:ascii="Arial" w:hAnsi="Arial" w:cs="Arial"/>
          <w:sz w:val="20"/>
          <w:szCs w:val="20"/>
        </w:rPr>
      </w:pPr>
      <w:r w:rsidRPr="005403EB">
        <w:rPr>
          <w:rFonts w:ascii="Arial" w:hAnsi="Arial" w:cs="Arial"/>
          <w:sz w:val="20"/>
          <w:szCs w:val="20"/>
        </w:rPr>
        <w:t xml:space="preserve">If/when a team gets six (6) yellow cards related to umpire abuse the team captain of that team will be suspended for 16 days (standard red card suspension). The team captain listed on the game sheet when the sixth yellow card for umpire abuse is received will be serving the suspension. The team will accumulate 12 card points towards the team total card points. The team will be fined $200 and deducted 3 points from the team’s league standings. </w:t>
      </w:r>
    </w:p>
    <w:p w14:paraId="02BC70FC" w14:textId="106405A1" w:rsidR="004B4B1A" w:rsidRDefault="004B4B1A" w:rsidP="004B4B1A">
      <w:pPr>
        <w:numPr>
          <w:ilvl w:val="0"/>
          <w:numId w:val="1"/>
        </w:numPr>
        <w:rPr>
          <w:rFonts w:ascii="Arial" w:hAnsi="Arial" w:cs="Arial"/>
          <w:sz w:val="20"/>
          <w:szCs w:val="20"/>
        </w:rPr>
      </w:pPr>
      <w:r w:rsidRPr="005403EB">
        <w:rPr>
          <w:rFonts w:ascii="Arial" w:hAnsi="Arial" w:cs="Arial"/>
          <w:sz w:val="20"/>
          <w:szCs w:val="20"/>
        </w:rPr>
        <w:t>If/when a player gets</w:t>
      </w:r>
      <w:r w:rsidR="00C7724D">
        <w:rPr>
          <w:rFonts w:ascii="Arial" w:hAnsi="Arial" w:cs="Arial"/>
          <w:sz w:val="20"/>
          <w:szCs w:val="20"/>
        </w:rPr>
        <w:t xml:space="preserve"> a</w:t>
      </w:r>
      <w:r w:rsidRPr="005403EB">
        <w:rPr>
          <w:rFonts w:ascii="Arial" w:hAnsi="Arial" w:cs="Arial"/>
          <w:sz w:val="20"/>
          <w:szCs w:val="20"/>
        </w:rPr>
        <w:t xml:space="preserve"> </w:t>
      </w:r>
      <w:r w:rsidRPr="005A09D1">
        <w:rPr>
          <w:rFonts w:ascii="Arial" w:hAnsi="Arial" w:cs="Arial"/>
          <w:b/>
          <w:bCs/>
          <w:color w:val="FF0000"/>
          <w:sz w:val="20"/>
          <w:szCs w:val="20"/>
        </w:rPr>
        <w:t xml:space="preserve">direct red card </w:t>
      </w:r>
      <w:r w:rsidRPr="005403EB">
        <w:rPr>
          <w:rFonts w:ascii="Arial" w:hAnsi="Arial" w:cs="Arial"/>
          <w:sz w:val="20"/>
          <w:szCs w:val="20"/>
        </w:rPr>
        <w:t>for umpire</w:t>
      </w:r>
      <w:r>
        <w:rPr>
          <w:rFonts w:ascii="Arial" w:hAnsi="Arial" w:cs="Arial"/>
          <w:sz w:val="20"/>
          <w:szCs w:val="20"/>
        </w:rPr>
        <w:t xml:space="preserve"> </w:t>
      </w:r>
      <w:r w:rsidRPr="005403EB">
        <w:rPr>
          <w:rFonts w:ascii="Arial" w:hAnsi="Arial" w:cs="Arial"/>
          <w:sz w:val="20"/>
          <w:szCs w:val="20"/>
        </w:rPr>
        <w:t>abuse</w:t>
      </w:r>
      <w:r>
        <w:rPr>
          <w:rFonts w:ascii="Arial" w:hAnsi="Arial" w:cs="Arial"/>
          <w:sz w:val="20"/>
          <w:szCs w:val="20"/>
        </w:rPr>
        <w:t>,</w:t>
      </w:r>
      <w:r w:rsidRPr="005403EB">
        <w:rPr>
          <w:rFonts w:ascii="Arial" w:hAnsi="Arial" w:cs="Arial"/>
          <w:sz w:val="20"/>
          <w:szCs w:val="20"/>
        </w:rPr>
        <w:t xml:space="preserve"> he will be </w:t>
      </w:r>
      <w:r w:rsidRPr="005A09D1">
        <w:rPr>
          <w:rFonts w:ascii="Arial" w:hAnsi="Arial" w:cs="Arial"/>
          <w:color w:val="FF0000"/>
          <w:sz w:val="20"/>
          <w:szCs w:val="20"/>
        </w:rPr>
        <w:t>suspended for 30 days</w:t>
      </w:r>
      <w:r w:rsidRPr="005403EB">
        <w:rPr>
          <w:rFonts w:ascii="Arial" w:hAnsi="Arial" w:cs="Arial"/>
          <w:sz w:val="20"/>
          <w:szCs w:val="20"/>
        </w:rPr>
        <w:t xml:space="preserve">. The team will accumulate </w:t>
      </w:r>
      <w:r w:rsidRPr="005A09D1">
        <w:rPr>
          <w:rFonts w:ascii="Arial" w:hAnsi="Arial" w:cs="Arial"/>
          <w:color w:val="FF0000"/>
          <w:sz w:val="20"/>
          <w:szCs w:val="20"/>
        </w:rPr>
        <w:t>12 card points</w:t>
      </w:r>
      <w:r w:rsidRPr="005403EB">
        <w:rPr>
          <w:rFonts w:ascii="Arial" w:hAnsi="Arial" w:cs="Arial"/>
          <w:sz w:val="20"/>
          <w:szCs w:val="20"/>
        </w:rPr>
        <w:t xml:space="preserve"> towards the team total card points. The club will be </w:t>
      </w:r>
      <w:r w:rsidRPr="005A09D1">
        <w:rPr>
          <w:rFonts w:ascii="Arial" w:hAnsi="Arial" w:cs="Arial"/>
          <w:color w:val="FF0000"/>
          <w:sz w:val="20"/>
          <w:szCs w:val="20"/>
        </w:rPr>
        <w:t>fined $200</w:t>
      </w:r>
      <w:r w:rsidRPr="005403EB">
        <w:rPr>
          <w:rFonts w:ascii="Arial" w:hAnsi="Arial" w:cs="Arial"/>
          <w:sz w:val="20"/>
          <w:szCs w:val="20"/>
        </w:rPr>
        <w:t xml:space="preserve"> and </w:t>
      </w:r>
      <w:r w:rsidRPr="005A09D1">
        <w:rPr>
          <w:rFonts w:ascii="Arial" w:hAnsi="Arial" w:cs="Arial"/>
          <w:color w:val="FF0000"/>
          <w:sz w:val="20"/>
          <w:szCs w:val="20"/>
        </w:rPr>
        <w:t>deducted 3 points</w:t>
      </w:r>
      <w:r w:rsidRPr="005403EB">
        <w:rPr>
          <w:rFonts w:ascii="Arial" w:hAnsi="Arial" w:cs="Arial"/>
          <w:sz w:val="20"/>
          <w:szCs w:val="20"/>
        </w:rPr>
        <w:t xml:space="preserve"> from the team’s league standings. If coach, manager or first aid attendant gets direct red card for umpire abuse he or she will be suspended for 30 days. Furthermore, the team captain of that team will be suspended for 16 days (standard red card suspension). </w:t>
      </w:r>
    </w:p>
    <w:p w14:paraId="5911F82D" w14:textId="35832202" w:rsidR="004B4B1A" w:rsidRPr="004B4B1A" w:rsidRDefault="004B4B1A" w:rsidP="004B4B1A">
      <w:pPr>
        <w:numPr>
          <w:ilvl w:val="0"/>
          <w:numId w:val="1"/>
        </w:numPr>
        <w:rPr>
          <w:rFonts w:ascii="Arial" w:hAnsi="Arial" w:cs="Arial"/>
          <w:sz w:val="20"/>
          <w:szCs w:val="20"/>
        </w:rPr>
      </w:pPr>
      <w:r w:rsidRPr="004B4B1A">
        <w:rPr>
          <w:rFonts w:ascii="Arial" w:hAnsi="Arial" w:cs="Arial"/>
          <w:sz w:val="20"/>
          <w:szCs w:val="20"/>
        </w:rPr>
        <w:t>All suspensions will be sent to Field Hockey BC</w:t>
      </w:r>
    </w:p>
    <w:p w14:paraId="164EE398" w14:textId="77777777" w:rsidR="004B4B1A" w:rsidRDefault="004B4B1A"/>
    <w:p w14:paraId="2C720EEA" w14:textId="77777777" w:rsidR="002C04C4" w:rsidRDefault="002C04C4"/>
    <w:p w14:paraId="5A3DC4DE" w14:textId="675B1644" w:rsidR="004B4B1A" w:rsidRDefault="004B4B1A">
      <w:r>
        <w:t>Also, please note the section below.</w:t>
      </w:r>
    </w:p>
    <w:p w14:paraId="5E1A18ED" w14:textId="77777777" w:rsidR="004B4B1A" w:rsidRDefault="004B4B1A"/>
    <w:p w14:paraId="005CC35F" w14:textId="77777777" w:rsidR="008353FB" w:rsidRPr="005403EB" w:rsidRDefault="008353FB" w:rsidP="008353FB">
      <w:pPr>
        <w:tabs>
          <w:tab w:val="left" w:pos="720"/>
          <w:tab w:val="left" w:pos="1440"/>
          <w:tab w:val="left" w:pos="2880"/>
          <w:tab w:val="left" w:pos="4320"/>
          <w:tab w:val="left" w:pos="5760"/>
        </w:tabs>
        <w:autoSpaceDE w:val="0"/>
        <w:autoSpaceDN w:val="0"/>
        <w:adjustRightInd w:val="0"/>
        <w:rPr>
          <w:rFonts w:ascii="Arial" w:hAnsi="Arial" w:cs="Arial"/>
          <w:sz w:val="20"/>
          <w:szCs w:val="20"/>
        </w:rPr>
      </w:pPr>
      <w:r w:rsidRPr="005403EB">
        <w:rPr>
          <w:rFonts w:ascii="Arial" w:hAnsi="Arial" w:cs="Arial"/>
          <w:sz w:val="20"/>
          <w:szCs w:val="20"/>
        </w:rPr>
        <w:lastRenderedPageBreak/>
        <w:t xml:space="preserve">3.   </w:t>
      </w:r>
      <w:r w:rsidRPr="005403EB">
        <w:rPr>
          <w:rFonts w:ascii="Arial" w:hAnsi="Arial" w:cs="Arial"/>
          <w:sz w:val="20"/>
          <w:szCs w:val="20"/>
          <w:u w:val="single"/>
        </w:rPr>
        <w:t>OFFENCES OTHER THAN THOSE COMMITTED DURING A GAME</w:t>
      </w:r>
    </w:p>
    <w:p w14:paraId="01BFCC63" w14:textId="77777777" w:rsidR="008353FB" w:rsidRPr="005403EB" w:rsidRDefault="008353FB" w:rsidP="008353FB">
      <w:pPr>
        <w:tabs>
          <w:tab w:val="left" w:pos="720"/>
          <w:tab w:val="left" w:pos="1440"/>
          <w:tab w:val="left" w:pos="2880"/>
          <w:tab w:val="left" w:pos="4320"/>
          <w:tab w:val="left" w:pos="5760"/>
        </w:tabs>
        <w:autoSpaceDE w:val="0"/>
        <w:autoSpaceDN w:val="0"/>
        <w:adjustRightInd w:val="0"/>
        <w:rPr>
          <w:rFonts w:ascii="Arial" w:hAnsi="Arial" w:cs="Arial"/>
          <w:sz w:val="20"/>
          <w:szCs w:val="20"/>
        </w:rPr>
      </w:pPr>
    </w:p>
    <w:p w14:paraId="3610A046" w14:textId="77777777" w:rsidR="008353FB" w:rsidRPr="005403EB" w:rsidRDefault="008353FB" w:rsidP="008353FB">
      <w:pPr>
        <w:tabs>
          <w:tab w:val="left" w:pos="720"/>
          <w:tab w:val="left" w:pos="1440"/>
          <w:tab w:val="left" w:pos="2880"/>
          <w:tab w:val="left" w:pos="4320"/>
          <w:tab w:val="left" w:pos="5760"/>
        </w:tabs>
        <w:autoSpaceDE w:val="0"/>
        <w:autoSpaceDN w:val="0"/>
        <w:adjustRightInd w:val="0"/>
        <w:rPr>
          <w:rFonts w:ascii="Arial" w:hAnsi="Arial" w:cs="Arial"/>
          <w:sz w:val="20"/>
          <w:szCs w:val="20"/>
        </w:rPr>
      </w:pPr>
      <w:r w:rsidRPr="005403EB">
        <w:rPr>
          <w:rFonts w:ascii="Arial" w:hAnsi="Arial" w:cs="Arial"/>
          <w:sz w:val="20"/>
          <w:szCs w:val="20"/>
        </w:rPr>
        <w:t xml:space="preserve"> a.   Any player, umpire, official or member of any league</w:t>
      </w:r>
      <w:r w:rsidRPr="005403EB">
        <w:rPr>
          <w:rFonts w:ascii="Arial" w:hAnsi="Arial" w:cs="Arial"/>
          <w:sz w:val="20"/>
          <w:szCs w:val="20"/>
        </w:rPr>
        <w:noBreakHyphen/>
        <w:t>affiliated club, FHBC or FHC may report to the league any conduct which is considered prejudicial to the interests of the league.  Any such report shall be confirmed as soon as possible in writing.</w:t>
      </w:r>
    </w:p>
    <w:p w14:paraId="36E16906" w14:textId="77777777" w:rsidR="008353FB" w:rsidRPr="005403EB" w:rsidRDefault="008353FB" w:rsidP="008353FB">
      <w:pPr>
        <w:tabs>
          <w:tab w:val="left" w:pos="720"/>
          <w:tab w:val="left" w:pos="1440"/>
          <w:tab w:val="left" w:pos="2880"/>
          <w:tab w:val="left" w:pos="4320"/>
          <w:tab w:val="left" w:pos="5760"/>
        </w:tabs>
        <w:autoSpaceDE w:val="0"/>
        <w:autoSpaceDN w:val="0"/>
        <w:adjustRightInd w:val="0"/>
        <w:rPr>
          <w:rFonts w:ascii="Arial" w:hAnsi="Arial" w:cs="Arial"/>
          <w:sz w:val="20"/>
          <w:szCs w:val="20"/>
        </w:rPr>
      </w:pPr>
    </w:p>
    <w:p w14:paraId="0086C94D" w14:textId="77777777" w:rsidR="008353FB" w:rsidRPr="005403EB" w:rsidRDefault="008353FB" w:rsidP="008353FB">
      <w:pPr>
        <w:tabs>
          <w:tab w:val="left" w:pos="720"/>
          <w:tab w:val="left" w:pos="1440"/>
          <w:tab w:val="left" w:pos="2880"/>
          <w:tab w:val="left" w:pos="4320"/>
          <w:tab w:val="left" w:pos="5760"/>
        </w:tabs>
        <w:autoSpaceDE w:val="0"/>
        <w:autoSpaceDN w:val="0"/>
        <w:adjustRightInd w:val="0"/>
        <w:rPr>
          <w:rFonts w:ascii="Arial" w:hAnsi="Arial" w:cs="Arial"/>
          <w:sz w:val="20"/>
          <w:szCs w:val="20"/>
        </w:rPr>
      </w:pPr>
      <w:r w:rsidRPr="005403EB">
        <w:rPr>
          <w:rFonts w:ascii="Arial" w:hAnsi="Arial" w:cs="Arial"/>
          <w:sz w:val="20"/>
          <w:szCs w:val="20"/>
        </w:rPr>
        <w:t xml:space="preserve"> b.  The league shall decide how to deal with such a report, acting as quickly as possible to determine such action and penalty as may be appropriate.</w:t>
      </w:r>
    </w:p>
    <w:p w14:paraId="5362622A" w14:textId="77777777" w:rsidR="008353FB" w:rsidRDefault="008353FB"/>
    <w:p w14:paraId="797053E6" w14:textId="77777777" w:rsidR="004B4B1A" w:rsidRPr="005403EB" w:rsidRDefault="004B4B1A" w:rsidP="004B4B1A">
      <w:pPr>
        <w:autoSpaceDE w:val="0"/>
        <w:autoSpaceDN w:val="0"/>
        <w:adjustRightInd w:val="0"/>
        <w:rPr>
          <w:rFonts w:ascii="Arial" w:hAnsi="Arial" w:cs="Arial"/>
          <w:sz w:val="20"/>
          <w:szCs w:val="20"/>
        </w:rPr>
      </w:pPr>
      <w:r w:rsidRPr="005403EB">
        <w:rPr>
          <w:rFonts w:ascii="Arial" w:hAnsi="Arial" w:cs="Arial"/>
          <w:sz w:val="20"/>
          <w:szCs w:val="20"/>
        </w:rPr>
        <w:t xml:space="preserve">5.   </w:t>
      </w:r>
      <w:r w:rsidRPr="005403EB">
        <w:rPr>
          <w:rFonts w:ascii="Arial" w:hAnsi="Arial" w:cs="Arial"/>
          <w:sz w:val="20"/>
          <w:szCs w:val="20"/>
          <w:u w:val="single"/>
        </w:rPr>
        <w:t>UMPIRES REPORTS</w:t>
      </w:r>
    </w:p>
    <w:p w14:paraId="71FB9F8C" w14:textId="77777777" w:rsidR="002C04C4" w:rsidRDefault="002C04C4" w:rsidP="004B4B1A">
      <w:pPr>
        <w:autoSpaceDE w:val="0"/>
        <w:autoSpaceDN w:val="0"/>
        <w:adjustRightInd w:val="0"/>
        <w:rPr>
          <w:rFonts w:ascii="Arial" w:hAnsi="Arial" w:cs="Arial"/>
          <w:sz w:val="20"/>
          <w:szCs w:val="20"/>
        </w:rPr>
      </w:pPr>
    </w:p>
    <w:p w14:paraId="654F8DD2" w14:textId="1FC209B8" w:rsidR="004B4B1A" w:rsidRPr="005403EB" w:rsidRDefault="004B4B1A" w:rsidP="004B4B1A">
      <w:pPr>
        <w:autoSpaceDE w:val="0"/>
        <w:autoSpaceDN w:val="0"/>
        <w:adjustRightInd w:val="0"/>
        <w:rPr>
          <w:rFonts w:ascii="Arial" w:hAnsi="Arial" w:cs="Arial"/>
          <w:sz w:val="20"/>
          <w:szCs w:val="20"/>
        </w:rPr>
      </w:pPr>
      <w:r w:rsidRPr="005403EB">
        <w:rPr>
          <w:rFonts w:ascii="Arial" w:hAnsi="Arial" w:cs="Arial"/>
          <w:sz w:val="20"/>
          <w:szCs w:val="20"/>
        </w:rPr>
        <w:t xml:space="preserve">Umpires must note on the game card all </w:t>
      </w:r>
      <w:r>
        <w:rPr>
          <w:rFonts w:ascii="Arial" w:hAnsi="Arial" w:cs="Arial"/>
          <w:sz w:val="20"/>
          <w:szCs w:val="20"/>
        </w:rPr>
        <w:t>y</w:t>
      </w:r>
      <w:r w:rsidRPr="005403EB">
        <w:rPr>
          <w:rFonts w:ascii="Arial" w:hAnsi="Arial" w:cs="Arial"/>
          <w:sz w:val="20"/>
          <w:szCs w:val="20"/>
        </w:rPr>
        <w:t xml:space="preserve">ellow and </w:t>
      </w:r>
      <w:r>
        <w:rPr>
          <w:rFonts w:ascii="Arial" w:hAnsi="Arial" w:cs="Arial"/>
          <w:sz w:val="20"/>
          <w:szCs w:val="20"/>
        </w:rPr>
        <w:t>r</w:t>
      </w:r>
      <w:r w:rsidRPr="005403EB">
        <w:rPr>
          <w:rFonts w:ascii="Arial" w:hAnsi="Arial" w:cs="Arial"/>
          <w:sz w:val="20"/>
          <w:szCs w:val="20"/>
        </w:rPr>
        <w:t>ed cards issued.  In addition, the umpire involved must report to the League Coordinator, verbally or by e-mail on the day the offence occurred, any Red or Yellow Cards issued.  In the case of all Red or Yellow Card offences, the umpire must also submit an e-mailed report within 1 day of issuing the card.</w:t>
      </w:r>
    </w:p>
    <w:p w14:paraId="3800A774" w14:textId="77777777" w:rsidR="004B4B1A" w:rsidRPr="005403EB" w:rsidRDefault="004B4B1A" w:rsidP="004B4B1A">
      <w:pPr>
        <w:autoSpaceDE w:val="0"/>
        <w:autoSpaceDN w:val="0"/>
        <w:adjustRightInd w:val="0"/>
        <w:rPr>
          <w:rFonts w:ascii="Arial" w:hAnsi="Arial" w:cs="Arial"/>
          <w:sz w:val="20"/>
          <w:szCs w:val="20"/>
        </w:rPr>
      </w:pPr>
    </w:p>
    <w:p w14:paraId="0C24D1C7" w14:textId="77777777" w:rsidR="004B4B1A" w:rsidRPr="005403EB" w:rsidRDefault="004B4B1A" w:rsidP="004B4B1A">
      <w:pPr>
        <w:autoSpaceDE w:val="0"/>
        <w:autoSpaceDN w:val="0"/>
        <w:adjustRightInd w:val="0"/>
        <w:rPr>
          <w:rFonts w:ascii="Arial" w:hAnsi="Arial" w:cs="Arial"/>
          <w:sz w:val="20"/>
          <w:szCs w:val="20"/>
        </w:rPr>
      </w:pPr>
      <w:r w:rsidRPr="005403EB">
        <w:rPr>
          <w:rFonts w:ascii="Arial" w:hAnsi="Arial" w:cs="Arial"/>
          <w:sz w:val="20"/>
          <w:szCs w:val="20"/>
        </w:rPr>
        <w:t>Umpires must report all games by e-mail or phone within 24 hours of the completion of the match. Game cards are delivered to the League Coordinator as soon as possible by fax, scanned attachment, postal service or in person.</w:t>
      </w:r>
    </w:p>
    <w:p w14:paraId="0F5F1571" w14:textId="77777777" w:rsidR="004B4B1A" w:rsidRPr="002C04C4" w:rsidRDefault="004B4B1A" w:rsidP="004B4B1A">
      <w:pPr>
        <w:rPr>
          <w:u w:val="single"/>
        </w:rPr>
      </w:pPr>
    </w:p>
    <w:p w14:paraId="28E95BEE" w14:textId="1C814B3B" w:rsidR="004B4B1A" w:rsidRPr="002C04C4" w:rsidRDefault="002C04C4" w:rsidP="004B4B1A">
      <w:pPr>
        <w:tabs>
          <w:tab w:val="left" w:pos="1590"/>
        </w:tabs>
        <w:rPr>
          <w:b/>
          <w:bCs/>
          <w:i/>
          <w:iCs/>
        </w:rPr>
      </w:pPr>
      <w:r w:rsidRPr="00C7724D">
        <w:rPr>
          <w:b/>
          <w:bCs/>
          <w:i/>
          <w:iCs/>
        </w:rPr>
        <w:t>Note</w:t>
      </w:r>
      <w:r w:rsidRPr="002C04C4">
        <w:rPr>
          <w:b/>
          <w:bCs/>
          <w:i/>
          <w:iCs/>
        </w:rPr>
        <w:t>: If the Red Card or Yellow Card being reported was deemed by the Umpires as “umpire abuse” the Umpires must s</w:t>
      </w:r>
      <w:r w:rsidR="00C7724D">
        <w:rPr>
          <w:b/>
          <w:bCs/>
          <w:i/>
          <w:iCs/>
        </w:rPr>
        <w:t>t</w:t>
      </w:r>
      <w:r w:rsidRPr="002C04C4">
        <w:rPr>
          <w:b/>
          <w:bCs/>
          <w:i/>
          <w:iCs/>
        </w:rPr>
        <w:t>a</w:t>
      </w:r>
      <w:r w:rsidR="00C7724D">
        <w:rPr>
          <w:b/>
          <w:bCs/>
          <w:i/>
          <w:iCs/>
        </w:rPr>
        <w:t>te</w:t>
      </w:r>
      <w:r w:rsidRPr="002C04C4">
        <w:rPr>
          <w:b/>
          <w:bCs/>
          <w:i/>
          <w:iCs/>
        </w:rPr>
        <w:t xml:space="preserve"> that in their post-game reports.</w:t>
      </w:r>
    </w:p>
    <w:sectPr w:rsidR="004B4B1A" w:rsidRPr="002C04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C70B9"/>
    <w:multiLevelType w:val="hybridMultilevel"/>
    <w:tmpl w:val="429835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6264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1F"/>
    <w:rsid w:val="000A0423"/>
    <w:rsid w:val="002C04C4"/>
    <w:rsid w:val="002C4415"/>
    <w:rsid w:val="004B4B1A"/>
    <w:rsid w:val="005F3F28"/>
    <w:rsid w:val="007C37F8"/>
    <w:rsid w:val="008353FB"/>
    <w:rsid w:val="00862DE5"/>
    <w:rsid w:val="00944F1F"/>
    <w:rsid w:val="00A00469"/>
    <w:rsid w:val="00A9446E"/>
    <w:rsid w:val="00C7724D"/>
    <w:rsid w:val="00E72A7D"/>
    <w:rsid w:val="00FD6C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4E5F"/>
  <w15:chartTrackingRefBased/>
  <w15:docId w15:val="{754B24EE-3BD4-4394-B7A9-56F409D6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3FB"/>
    <w:pPr>
      <w:spacing w:after="0" w:line="240" w:lineRule="auto"/>
    </w:pPr>
    <w:rPr>
      <w:rFonts w:ascii="Times New Roman" w:eastAsia="MS Mincho" w:hAnsi="Times New Roman" w:cs="Times New Roman"/>
      <w:kern w:val="0"/>
      <w:sz w:val="24"/>
      <w:szCs w:val="24"/>
      <w:lang w:eastAsia="ja-JP"/>
      <w14:ligatures w14:val="none"/>
    </w:rPr>
  </w:style>
  <w:style w:type="paragraph" w:styleId="Heading1">
    <w:name w:val="heading 1"/>
    <w:basedOn w:val="Normal"/>
    <w:next w:val="Normal"/>
    <w:link w:val="Heading1Char"/>
    <w:uiPriority w:val="9"/>
    <w:qFormat/>
    <w:rsid w:val="00944F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4F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4F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4F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4F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4F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F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F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F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F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4F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4F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4F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4F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4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F1F"/>
    <w:rPr>
      <w:rFonts w:eastAsiaTheme="majorEastAsia" w:cstheme="majorBidi"/>
      <w:color w:val="272727" w:themeColor="text1" w:themeTint="D8"/>
    </w:rPr>
  </w:style>
  <w:style w:type="paragraph" w:styleId="Title">
    <w:name w:val="Title"/>
    <w:basedOn w:val="Normal"/>
    <w:next w:val="Normal"/>
    <w:link w:val="TitleChar"/>
    <w:uiPriority w:val="10"/>
    <w:qFormat/>
    <w:rsid w:val="00944F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F1F"/>
    <w:pPr>
      <w:spacing w:before="160"/>
      <w:jc w:val="center"/>
    </w:pPr>
    <w:rPr>
      <w:i/>
      <w:iCs/>
      <w:color w:val="404040" w:themeColor="text1" w:themeTint="BF"/>
    </w:rPr>
  </w:style>
  <w:style w:type="character" w:customStyle="1" w:styleId="QuoteChar">
    <w:name w:val="Quote Char"/>
    <w:basedOn w:val="DefaultParagraphFont"/>
    <w:link w:val="Quote"/>
    <w:uiPriority w:val="29"/>
    <w:rsid w:val="00944F1F"/>
    <w:rPr>
      <w:i/>
      <w:iCs/>
      <w:color w:val="404040" w:themeColor="text1" w:themeTint="BF"/>
    </w:rPr>
  </w:style>
  <w:style w:type="paragraph" w:styleId="ListParagraph">
    <w:name w:val="List Paragraph"/>
    <w:basedOn w:val="Normal"/>
    <w:uiPriority w:val="34"/>
    <w:qFormat/>
    <w:rsid w:val="00944F1F"/>
    <w:pPr>
      <w:ind w:left="720"/>
      <w:contextualSpacing/>
    </w:pPr>
  </w:style>
  <w:style w:type="character" w:styleId="IntenseEmphasis">
    <w:name w:val="Intense Emphasis"/>
    <w:basedOn w:val="DefaultParagraphFont"/>
    <w:uiPriority w:val="21"/>
    <w:qFormat/>
    <w:rsid w:val="00944F1F"/>
    <w:rPr>
      <w:i/>
      <w:iCs/>
      <w:color w:val="2F5496" w:themeColor="accent1" w:themeShade="BF"/>
    </w:rPr>
  </w:style>
  <w:style w:type="paragraph" w:styleId="IntenseQuote">
    <w:name w:val="Intense Quote"/>
    <w:basedOn w:val="Normal"/>
    <w:next w:val="Normal"/>
    <w:link w:val="IntenseQuoteChar"/>
    <w:uiPriority w:val="30"/>
    <w:qFormat/>
    <w:rsid w:val="00944F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4F1F"/>
    <w:rPr>
      <w:i/>
      <w:iCs/>
      <w:color w:val="2F5496" w:themeColor="accent1" w:themeShade="BF"/>
    </w:rPr>
  </w:style>
  <w:style w:type="character" w:styleId="IntenseReference">
    <w:name w:val="Intense Reference"/>
    <w:basedOn w:val="DefaultParagraphFont"/>
    <w:uiPriority w:val="32"/>
    <w:qFormat/>
    <w:rsid w:val="00944F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Nolan</dc:creator>
  <cp:keywords/>
  <dc:description/>
  <cp:lastModifiedBy>John Nolan</cp:lastModifiedBy>
  <cp:revision>5</cp:revision>
  <dcterms:created xsi:type="dcterms:W3CDTF">2025-04-10T01:42:00Z</dcterms:created>
  <dcterms:modified xsi:type="dcterms:W3CDTF">2025-04-11T06:00:00Z</dcterms:modified>
</cp:coreProperties>
</file>